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C9" w:rsidRDefault="009942C9" w:rsidP="009942C9">
      <w:pPr>
        <w:jc w:val="center"/>
        <w:rPr>
          <w:b/>
          <w:sz w:val="32"/>
          <w:u w:val="single"/>
        </w:rPr>
      </w:pPr>
      <w:r w:rsidRPr="009942C9">
        <w:rPr>
          <w:b/>
          <w:sz w:val="32"/>
          <w:u w:val="single"/>
        </w:rPr>
        <w:t xml:space="preserve">Sięgamy do korzeni – mitologia słowiańska, </w:t>
      </w:r>
      <w:r>
        <w:rPr>
          <w:b/>
          <w:sz w:val="32"/>
          <w:u w:val="single"/>
        </w:rPr>
        <w:br/>
      </w:r>
      <w:r w:rsidRPr="009942C9">
        <w:rPr>
          <w:b/>
          <w:sz w:val="32"/>
          <w:u w:val="single"/>
        </w:rPr>
        <w:t xml:space="preserve">czyli jak żyli </w:t>
      </w:r>
      <w:r>
        <w:rPr>
          <w:b/>
          <w:sz w:val="32"/>
          <w:u w:val="single"/>
        </w:rPr>
        <w:t>i w co wierzyli nasi przodkowie</w:t>
      </w:r>
    </w:p>
    <w:p w:rsidR="009942C9" w:rsidRDefault="009942C9" w:rsidP="009942C9">
      <w:pPr>
        <w:jc w:val="center"/>
        <w:rPr>
          <w:sz w:val="24"/>
        </w:rPr>
      </w:pPr>
      <w:r>
        <w:rPr>
          <w:b/>
          <w:sz w:val="32"/>
          <w:u w:val="single"/>
        </w:rPr>
        <w:t>p</w:t>
      </w:r>
      <w:bookmarkStart w:id="0" w:name="_GoBack"/>
      <w:bookmarkEnd w:id="0"/>
      <w:r>
        <w:rPr>
          <w:b/>
          <w:sz w:val="32"/>
          <w:u w:val="single"/>
        </w:rPr>
        <w:t>rojekt dla klas 4-8</w:t>
      </w:r>
      <w:r w:rsidRPr="009942C9">
        <w:rPr>
          <w:b/>
          <w:sz w:val="32"/>
          <w:u w:val="single"/>
        </w:rPr>
        <w:br/>
      </w:r>
      <w:r w:rsidRPr="009942C9">
        <w:rPr>
          <w:sz w:val="24"/>
        </w:rPr>
        <w:br/>
      </w:r>
      <w:r w:rsidRPr="009942C9">
        <w:rPr>
          <w:i/>
          <w:sz w:val="24"/>
        </w:rPr>
        <w:t>Cytat: "Jeżeli zgubiłeś drogę i chcesz ją odnaleźć, posłuchaj tętna ziemi. Jeśli ogłuchłeś na jej głos, szukaj jej w mitach ludu"</w:t>
      </w:r>
      <w:r w:rsidRPr="009942C9">
        <w:rPr>
          <w:i/>
          <w:sz w:val="24"/>
        </w:rPr>
        <w:br/>
      </w:r>
      <w:r w:rsidRPr="009942C9">
        <w:rPr>
          <w:sz w:val="24"/>
        </w:rPr>
        <w:br/>
      </w:r>
      <w:r w:rsidRPr="009942C9">
        <w:rPr>
          <w:sz w:val="24"/>
        </w:rPr>
        <w:br/>
      </w:r>
      <w:r w:rsidRPr="009942C9">
        <w:rPr>
          <w:b/>
          <w:sz w:val="24"/>
        </w:rPr>
        <w:t>TERMIN REALIZACJI:</w:t>
      </w:r>
      <w:r w:rsidRPr="009942C9">
        <w:rPr>
          <w:sz w:val="24"/>
        </w:rPr>
        <w:t xml:space="preserve"> od października do stycznia w roku szkolnym 2021/2022</w:t>
      </w:r>
      <w:r w:rsidRPr="009942C9">
        <w:rPr>
          <w:sz w:val="24"/>
        </w:rPr>
        <w:br/>
      </w:r>
      <w:r w:rsidRPr="009942C9">
        <w:rPr>
          <w:sz w:val="24"/>
        </w:rPr>
        <w:br/>
        <w:t>Dlaczego boimy się wychodzić sami do la</w:t>
      </w:r>
      <w:r>
        <w:rPr>
          <w:sz w:val="24"/>
        </w:rPr>
        <w:t>su, mówiąc, iż “Licho nie śpi”?</w:t>
      </w:r>
      <w:r>
        <w:rPr>
          <w:sz w:val="24"/>
        </w:rPr>
        <w:br/>
      </w:r>
      <w:r w:rsidRPr="009942C9">
        <w:rPr>
          <w:sz w:val="24"/>
        </w:rPr>
        <w:t xml:space="preserve">Skąd wzięła się tradycja urządzania przyjęcia ku czci zmarłego? </w:t>
      </w:r>
      <w:r>
        <w:rPr>
          <w:sz w:val="24"/>
        </w:rPr>
        <w:br/>
      </w:r>
      <w:r w:rsidRPr="009942C9">
        <w:rPr>
          <w:sz w:val="24"/>
        </w:rPr>
        <w:t xml:space="preserve">Z jakiego powodu obawiamy się nocnej Zmory? </w:t>
      </w:r>
      <w:r>
        <w:rPr>
          <w:sz w:val="24"/>
        </w:rPr>
        <w:br/>
      </w:r>
      <w:r w:rsidRPr="009942C9">
        <w:rPr>
          <w:sz w:val="24"/>
        </w:rPr>
        <w:t>Skąd wzięły się różne święta i zwyczaje: dożynki, Zaduszki, topienie marzanny i wiele innych?</w:t>
      </w:r>
      <w:r w:rsidRPr="009942C9">
        <w:rPr>
          <w:sz w:val="24"/>
        </w:rPr>
        <w:br/>
      </w:r>
      <w:r w:rsidRPr="009942C9">
        <w:rPr>
          <w:sz w:val="24"/>
        </w:rPr>
        <w:br/>
        <w:t xml:space="preserve">Na te i wiele innych pytań odpowiemy podczas realizacji projektu. </w:t>
      </w:r>
      <w:r>
        <w:rPr>
          <w:sz w:val="24"/>
        </w:rPr>
        <w:br/>
      </w:r>
      <w:r w:rsidRPr="009942C9">
        <w:rPr>
          <w:sz w:val="24"/>
        </w:rPr>
        <w:t>Chcemy sięgnąć do naszych przedchrześcijańskich korzeni, by pokazać, że „Polacy jako Słowianie nie gęsi i swoją mitologię mają”. Ta z kolei jest istotną częścią rodzimej kultury.</w:t>
      </w:r>
      <w:r>
        <w:rPr>
          <w:sz w:val="24"/>
        </w:rPr>
        <w:br/>
      </w:r>
      <w:r w:rsidRPr="009942C9">
        <w:rPr>
          <w:sz w:val="24"/>
        </w:rPr>
        <w:t xml:space="preserve"> Jej znajomość pozwoli nam lepiej zrozumieć naszych przodków, </w:t>
      </w:r>
      <w:r>
        <w:rPr>
          <w:sz w:val="24"/>
        </w:rPr>
        <w:br/>
      </w:r>
      <w:r w:rsidRPr="009942C9">
        <w:rPr>
          <w:sz w:val="24"/>
        </w:rPr>
        <w:t xml:space="preserve">czyli dowiedzieć się na przykład, jak oswajali strach, jak wyobrażali sobie pochodzenie różnych zjawisk przyrodniczych czy do kogo zwracali się o pomoc </w:t>
      </w:r>
      <w:r>
        <w:rPr>
          <w:sz w:val="24"/>
        </w:rPr>
        <w:br/>
      </w:r>
      <w:r w:rsidRPr="009942C9">
        <w:rPr>
          <w:sz w:val="24"/>
        </w:rPr>
        <w:t xml:space="preserve">w znojach codziennego życia. </w:t>
      </w:r>
      <w:r>
        <w:rPr>
          <w:sz w:val="24"/>
        </w:rPr>
        <w:br/>
      </w:r>
      <w:r w:rsidRPr="009942C9">
        <w:rPr>
          <w:sz w:val="24"/>
        </w:rPr>
        <w:t xml:space="preserve">Naszym celem jest także ukazanie różnego rodzaju odniesień do tradycji słowiańskiej, </w:t>
      </w:r>
      <w:r>
        <w:rPr>
          <w:sz w:val="24"/>
        </w:rPr>
        <w:br/>
      </w:r>
      <w:r w:rsidRPr="009942C9">
        <w:rPr>
          <w:sz w:val="24"/>
        </w:rPr>
        <w:t xml:space="preserve">jakie możemy obserwować we </w:t>
      </w:r>
      <w:r>
        <w:rPr>
          <w:sz w:val="24"/>
        </w:rPr>
        <w:t>współczesnej kulturze i języku.</w:t>
      </w:r>
    </w:p>
    <w:p w:rsidR="00FC64CF" w:rsidRPr="009942C9" w:rsidRDefault="009942C9" w:rsidP="009942C9">
      <w:pPr>
        <w:jc w:val="center"/>
        <w:rPr>
          <w:sz w:val="24"/>
        </w:rPr>
      </w:pPr>
      <w:r w:rsidRPr="009942C9">
        <w:rPr>
          <w:sz w:val="24"/>
        </w:rPr>
        <w:t>Ponadto pragniemy przybliżyć Wam tradycje charakterystyczne dla epoki średniowiecza i wcześniejszych okresów.</w:t>
      </w:r>
    </w:p>
    <w:sectPr w:rsidR="00FC64CF" w:rsidRPr="0099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C9"/>
    <w:rsid w:val="009942C9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Lausch-Chudy</dc:creator>
  <cp:lastModifiedBy>Marta Lausch-Chudy</cp:lastModifiedBy>
  <cp:revision>1</cp:revision>
  <dcterms:created xsi:type="dcterms:W3CDTF">2021-10-25T19:23:00Z</dcterms:created>
  <dcterms:modified xsi:type="dcterms:W3CDTF">2021-10-25T19:25:00Z</dcterms:modified>
</cp:coreProperties>
</file>